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76E2" w14:textId="5BF26F7C" w:rsidR="00FF2DBF" w:rsidRPr="007A64DD" w:rsidRDefault="00FF2DBF" w:rsidP="00FF2DBF">
      <w:pPr>
        <w:rPr>
          <w:b/>
          <w:sz w:val="20"/>
          <w:szCs w:val="20"/>
        </w:rPr>
      </w:pPr>
      <w:r w:rsidRPr="007A64DD">
        <w:rPr>
          <w:b/>
          <w:sz w:val="20"/>
          <w:szCs w:val="20"/>
        </w:rPr>
        <w:t>FAQ</w:t>
      </w:r>
      <w:r w:rsidR="00D160B6" w:rsidRPr="007A64DD">
        <w:rPr>
          <w:b/>
          <w:sz w:val="20"/>
          <w:szCs w:val="20"/>
        </w:rPr>
        <w:t xml:space="preserve"> - </w:t>
      </w:r>
      <w:proofErr w:type="spellStart"/>
      <w:r w:rsidRPr="007A64DD">
        <w:rPr>
          <w:b/>
          <w:sz w:val="20"/>
          <w:szCs w:val="20"/>
        </w:rPr>
        <w:t>Frequently</w:t>
      </w:r>
      <w:proofErr w:type="spellEnd"/>
      <w:r w:rsidRPr="007A64DD">
        <w:rPr>
          <w:b/>
          <w:sz w:val="20"/>
          <w:szCs w:val="20"/>
        </w:rPr>
        <w:t xml:space="preserve"> </w:t>
      </w:r>
      <w:proofErr w:type="spellStart"/>
      <w:r w:rsidRPr="007A64DD">
        <w:rPr>
          <w:b/>
          <w:sz w:val="20"/>
          <w:szCs w:val="20"/>
        </w:rPr>
        <w:t>asked</w:t>
      </w:r>
      <w:proofErr w:type="spellEnd"/>
      <w:r w:rsidRPr="007A64DD">
        <w:rPr>
          <w:b/>
          <w:sz w:val="20"/>
          <w:szCs w:val="20"/>
        </w:rPr>
        <w:t xml:space="preserve"> </w:t>
      </w:r>
      <w:proofErr w:type="spellStart"/>
      <w:r w:rsidRPr="007A64DD">
        <w:rPr>
          <w:b/>
          <w:sz w:val="20"/>
          <w:szCs w:val="20"/>
        </w:rPr>
        <w:t>questions</w:t>
      </w:r>
      <w:proofErr w:type="spellEnd"/>
      <w:r w:rsidR="002A1A61" w:rsidRPr="007A64DD">
        <w:rPr>
          <w:b/>
          <w:sz w:val="20"/>
          <w:szCs w:val="20"/>
        </w:rPr>
        <w:t xml:space="preserve"> zum Schulwettbewerb </w:t>
      </w:r>
      <w:r w:rsidR="00D160B6" w:rsidRPr="007A64DD">
        <w:rPr>
          <w:b/>
          <w:sz w:val="20"/>
          <w:szCs w:val="20"/>
        </w:rPr>
        <w:t>In die Zukunft – fair und z</w:t>
      </w:r>
      <w:r w:rsidR="002A1A61" w:rsidRPr="007A64DD">
        <w:rPr>
          <w:b/>
          <w:sz w:val="20"/>
          <w:szCs w:val="20"/>
        </w:rPr>
        <w:t>irkulär</w:t>
      </w:r>
      <w:r w:rsidR="00D160B6" w:rsidRPr="007A64DD">
        <w:rPr>
          <w:b/>
          <w:sz w:val="20"/>
          <w:szCs w:val="20"/>
        </w:rPr>
        <w:t xml:space="preserve"> 2024</w:t>
      </w:r>
    </w:p>
    <w:p w14:paraId="51F8981D" w14:textId="2F9D366B" w:rsidR="00F12397" w:rsidRPr="007A64DD" w:rsidRDefault="001F65D5">
      <w:pPr>
        <w:rPr>
          <w:b/>
          <w:i/>
          <w:sz w:val="20"/>
          <w:szCs w:val="20"/>
        </w:rPr>
      </w:pPr>
      <w:r w:rsidRPr="007A64DD">
        <w:rPr>
          <w:b/>
          <w:i/>
          <w:sz w:val="20"/>
          <w:szCs w:val="20"/>
        </w:rPr>
        <w:t>W</w:t>
      </w:r>
      <w:r w:rsidR="00D160B6" w:rsidRPr="007A64DD">
        <w:rPr>
          <w:b/>
          <w:i/>
          <w:sz w:val="20"/>
          <w:szCs w:val="20"/>
        </w:rPr>
        <w:t>er</w:t>
      </w:r>
      <w:r w:rsidRPr="007A64DD">
        <w:rPr>
          <w:b/>
          <w:i/>
          <w:sz w:val="20"/>
          <w:szCs w:val="20"/>
        </w:rPr>
        <w:t xml:space="preserve"> </w:t>
      </w:r>
      <w:r w:rsidR="00D160B6" w:rsidRPr="007A64DD">
        <w:rPr>
          <w:b/>
          <w:i/>
          <w:sz w:val="20"/>
          <w:szCs w:val="20"/>
        </w:rPr>
        <w:t>darf</w:t>
      </w:r>
      <w:r w:rsidRPr="007A64DD">
        <w:rPr>
          <w:b/>
          <w:i/>
          <w:sz w:val="20"/>
          <w:szCs w:val="20"/>
        </w:rPr>
        <w:t xml:space="preserve"> </w:t>
      </w:r>
      <w:r w:rsidR="00D160B6" w:rsidRPr="007A64DD">
        <w:rPr>
          <w:b/>
          <w:i/>
          <w:sz w:val="20"/>
          <w:szCs w:val="20"/>
        </w:rPr>
        <w:t>am Wettbewerb t</w:t>
      </w:r>
      <w:r w:rsidR="00F12397" w:rsidRPr="007A64DD">
        <w:rPr>
          <w:b/>
          <w:i/>
          <w:sz w:val="20"/>
          <w:szCs w:val="20"/>
        </w:rPr>
        <w:t>eiln</w:t>
      </w:r>
      <w:r w:rsidR="00D160B6" w:rsidRPr="007A64DD">
        <w:rPr>
          <w:b/>
          <w:i/>
          <w:sz w:val="20"/>
          <w:szCs w:val="20"/>
        </w:rPr>
        <w:t>e</w:t>
      </w:r>
      <w:r w:rsidR="00F12397" w:rsidRPr="007A64DD">
        <w:rPr>
          <w:b/>
          <w:i/>
          <w:sz w:val="20"/>
          <w:szCs w:val="20"/>
        </w:rPr>
        <w:t>hmen</w:t>
      </w:r>
      <w:r w:rsidRPr="007A64DD">
        <w:rPr>
          <w:b/>
          <w:i/>
          <w:sz w:val="20"/>
          <w:szCs w:val="20"/>
        </w:rPr>
        <w:t>?</w:t>
      </w:r>
    </w:p>
    <w:p w14:paraId="5D2ACC80" w14:textId="38359F85" w:rsidR="00D160B6" w:rsidRPr="007A64DD" w:rsidRDefault="00783F83" w:rsidP="00FF2DBF">
      <w:pPr>
        <w:rPr>
          <w:sz w:val="20"/>
          <w:szCs w:val="20"/>
        </w:rPr>
      </w:pPr>
      <w:r w:rsidRPr="007A64DD">
        <w:rPr>
          <w:sz w:val="20"/>
          <w:szCs w:val="20"/>
        </w:rPr>
        <w:t xml:space="preserve">Berliner </w:t>
      </w:r>
      <w:r w:rsidR="002F0DAD" w:rsidRPr="007A64DD">
        <w:rPr>
          <w:sz w:val="20"/>
          <w:szCs w:val="20"/>
        </w:rPr>
        <w:t>Schule</w:t>
      </w:r>
      <w:r w:rsidRPr="007A64DD">
        <w:rPr>
          <w:sz w:val="20"/>
          <w:szCs w:val="20"/>
        </w:rPr>
        <w:t>n aller Arten und Formen</w:t>
      </w:r>
      <w:r w:rsidR="002F0DAD" w:rsidRPr="007A64DD">
        <w:rPr>
          <w:sz w:val="20"/>
          <w:szCs w:val="20"/>
        </w:rPr>
        <w:t xml:space="preserve"> </w:t>
      </w:r>
      <w:r w:rsidRPr="007A64DD">
        <w:rPr>
          <w:sz w:val="20"/>
          <w:szCs w:val="20"/>
        </w:rPr>
        <w:t>kö</w:t>
      </w:r>
      <w:r w:rsidR="002F0DAD" w:rsidRPr="007A64DD">
        <w:rPr>
          <w:sz w:val="20"/>
          <w:szCs w:val="20"/>
        </w:rPr>
        <w:t>nn</w:t>
      </w:r>
      <w:r w:rsidRPr="007A64DD">
        <w:rPr>
          <w:sz w:val="20"/>
          <w:szCs w:val="20"/>
        </w:rPr>
        <w:t>en</w:t>
      </w:r>
      <w:r w:rsidR="002F0DAD" w:rsidRPr="007A64DD">
        <w:rPr>
          <w:sz w:val="20"/>
          <w:szCs w:val="20"/>
        </w:rPr>
        <w:t xml:space="preserve"> am Wettbewerb „I</w:t>
      </w:r>
      <w:r w:rsidR="00D160B6" w:rsidRPr="007A64DD">
        <w:rPr>
          <w:sz w:val="20"/>
          <w:szCs w:val="20"/>
        </w:rPr>
        <w:t>n die Zukunft – fair und z</w:t>
      </w:r>
      <w:r w:rsidR="002F0DAD" w:rsidRPr="007A64DD">
        <w:rPr>
          <w:sz w:val="20"/>
          <w:szCs w:val="20"/>
        </w:rPr>
        <w:t>irkulär</w:t>
      </w:r>
      <w:r w:rsidR="00D160B6" w:rsidRPr="007A64DD">
        <w:rPr>
          <w:sz w:val="20"/>
          <w:szCs w:val="20"/>
        </w:rPr>
        <w:t xml:space="preserve"> 2024</w:t>
      </w:r>
      <w:r w:rsidR="002F0DAD" w:rsidRPr="007A64DD">
        <w:rPr>
          <w:sz w:val="20"/>
          <w:szCs w:val="20"/>
        </w:rPr>
        <w:t>“</w:t>
      </w:r>
      <w:r w:rsidRPr="007A64DD">
        <w:rPr>
          <w:sz w:val="20"/>
          <w:szCs w:val="20"/>
        </w:rPr>
        <w:t xml:space="preserve"> teilnehmen. M</w:t>
      </w:r>
      <w:r w:rsidR="002F0DAD" w:rsidRPr="007A64DD">
        <w:rPr>
          <w:sz w:val="20"/>
          <w:szCs w:val="20"/>
        </w:rPr>
        <w:t>it einer Ausnahme: Preisträgerschulen des Wettbewerbs 2023</w:t>
      </w:r>
      <w:r w:rsidRPr="007A64DD">
        <w:rPr>
          <w:sz w:val="20"/>
          <w:szCs w:val="20"/>
        </w:rPr>
        <w:t xml:space="preserve"> sind </w:t>
      </w:r>
      <w:r w:rsidR="007A64DD" w:rsidRPr="007A64DD">
        <w:rPr>
          <w:sz w:val="20"/>
          <w:szCs w:val="20"/>
        </w:rPr>
        <w:t>nicht dabei</w:t>
      </w:r>
      <w:r w:rsidR="002F0DAD" w:rsidRPr="007A64DD">
        <w:rPr>
          <w:sz w:val="20"/>
          <w:szCs w:val="20"/>
        </w:rPr>
        <w:t xml:space="preserve">. </w:t>
      </w:r>
    </w:p>
    <w:p w14:paraId="2AB588AF" w14:textId="36AE1640" w:rsidR="00D160B6" w:rsidRPr="007A64DD" w:rsidRDefault="00D160B6" w:rsidP="00D160B6">
      <w:pPr>
        <w:rPr>
          <w:b/>
          <w:i/>
          <w:sz w:val="20"/>
          <w:szCs w:val="20"/>
        </w:rPr>
      </w:pPr>
      <w:r w:rsidRPr="007A64DD">
        <w:rPr>
          <w:b/>
          <w:i/>
          <w:sz w:val="20"/>
          <w:szCs w:val="20"/>
        </w:rPr>
        <w:t>Wie sind die Teilnahmebedingungen?</w:t>
      </w:r>
    </w:p>
    <w:p w14:paraId="48F06C79" w14:textId="2CE4B61A" w:rsidR="007124D4" w:rsidRPr="007A64DD" w:rsidRDefault="002F0DAD" w:rsidP="00FF2DBF">
      <w:pPr>
        <w:rPr>
          <w:sz w:val="20"/>
          <w:szCs w:val="20"/>
        </w:rPr>
      </w:pPr>
      <w:r w:rsidRPr="007A64DD">
        <w:rPr>
          <w:sz w:val="20"/>
          <w:szCs w:val="20"/>
        </w:rPr>
        <w:t>P</w:t>
      </w:r>
      <w:r w:rsidR="00F12397" w:rsidRPr="007A64DD">
        <w:rPr>
          <w:sz w:val="20"/>
          <w:szCs w:val="20"/>
        </w:rPr>
        <w:t xml:space="preserve">ro Schule darf eine </w:t>
      </w:r>
      <w:r w:rsidRPr="007A64DD">
        <w:rPr>
          <w:sz w:val="20"/>
          <w:szCs w:val="20"/>
        </w:rPr>
        <w:t xml:space="preserve">Projektskizze </w:t>
      </w:r>
      <w:r w:rsidR="00F12397" w:rsidRPr="007A64DD">
        <w:rPr>
          <w:sz w:val="20"/>
          <w:szCs w:val="20"/>
        </w:rPr>
        <w:t>eingereicht werden</w:t>
      </w:r>
      <w:r w:rsidRPr="007A64DD">
        <w:rPr>
          <w:sz w:val="20"/>
          <w:szCs w:val="20"/>
        </w:rPr>
        <w:t xml:space="preserve">. </w:t>
      </w:r>
      <w:r w:rsidR="00D160B6" w:rsidRPr="007A64DD">
        <w:rPr>
          <w:sz w:val="20"/>
          <w:szCs w:val="20"/>
        </w:rPr>
        <w:t>D</w:t>
      </w:r>
      <w:r w:rsidRPr="007A64DD">
        <w:rPr>
          <w:sz w:val="20"/>
          <w:szCs w:val="20"/>
        </w:rPr>
        <w:t xml:space="preserve">ie Projektidee muss von </w:t>
      </w:r>
      <w:r w:rsidR="00783F83" w:rsidRPr="007A64DD">
        <w:rPr>
          <w:sz w:val="20"/>
          <w:szCs w:val="20"/>
        </w:rPr>
        <w:t>mehreren G</w:t>
      </w:r>
      <w:r w:rsidRPr="007A64DD">
        <w:rPr>
          <w:sz w:val="20"/>
          <w:szCs w:val="20"/>
        </w:rPr>
        <w:t xml:space="preserve">ruppen </w:t>
      </w:r>
      <w:r w:rsidR="00783F83" w:rsidRPr="007A64DD">
        <w:rPr>
          <w:sz w:val="20"/>
          <w:szCs w:val="20"/>
        </w:rPr>
        <w:t xml:space="preserve">an </w:t>
      </w:r>
      <w:r w:rsidRPr="007A64DD">
        <w:rPr>
          <w:sz w:val="20"/>
          <w:szCs w:val="20"/>
        </w:rPr>
        <w:t>der Schule getragen werden</w:t>
      </w:r>
      <w:r w:rsidR="00783F83" w:rsidRPr="007A64DD">
        <w:rPr>
          <w:sz w:val="20"/>
          <w:szCs w:val="20"/>
        </w:rPr>
        <w:t xml:space="preserve"> – </w:t>
      </w:r>
      <w:r w:rsidRPr="007A64DD">
        <w:rPr>
          <w:sz w:val="20"/>
          <w:szCs w:val="20"/>
        </w:rPr>
        <w:t>Klasse, Projektkurs oder AG</w:t>
      </w:r>
      <w:r w:rsidR="00783F83" w:rsidRPr="007A64DD">
        <w:rPr>
          <w:sz w:val="20"/>
          <w:szCs w:val="20"/>
        </w:rPr>
        <w:t>, Lehrkräfte, Schulleitung. E</w:t>
      </w:r>
      <w:r w:rsidRPr="007A64DD">
        <w:rPr>
          <w:sz w:val="20"/>
          <w:szCs w:val="20"/>
        </w:rPr>
        <w:t xml:space="preserve">s reicht nicht, wenn </w:t>
      </w:r>
      <w:r w:rsidR="00783F83" w:rsidRPr="007A64DD">
        <w:rPr>
          <w:sz w:val="20"/>
          <w:szCs w:val="20"/>
        </w:rPr>
        <w:t xml:space="preserve">nur </w:t>
      </w:r>
      <w:r w:rsidRPr="007A64DD">
        <w:rPr>
          <w:sz w:val="20"/>
          <w:szCs w:val="20"/>
        </w:rPr>
        <w:t xml:space="preserve">eine engagierte Lehrkraft allein eine Idee ausarbeitet. </w:t>
      </w:r>
    </w:p>
    <w:p w14:paraId="701F2A64" w14:textId="5F22F64C" w:rsidR="008C54A3" w:rsidRPr="007A64DD" w:rsidRDefault="008C54A3" w:rsidP="008C54A3">
      <w:pPr>
        <w:rPr>
          <w:b/>
          <w:i/>
          <w:sz w:val="20"/>
          <w:szCs w:val="20"/>
        </w:rPr>
      </w:pPr>
      <w:r w:rsidRPr="007A64DD">
        <w:rPr>
          <w:b/>
          <w:i/>
          <w:sz w:val="20"/>
          <w:szCs w:val="20"/>
        </w:rPr>
        <w:t>Welche formalen Anforderungen müssen Schulen beim Wettbewerb beachten?</w:t>
      </w:r>
    </w:p>
    <w:p w14:paraId="5272BE57" w14:textId="673B54B7" w:rsidR="008C54A3" w:rsidRPr="007A64DD" w:rsidRDefault="004C2E77" w:rsidP="00D43E4A">
      <w:pPr>
        <w:rPr>
          <w:rStyle w:val="Hyperlink"/>
          <w:rFonts w:eastAsia="Microsoft JhengHei UI" w:cstheme="minorHAnsi"/>
          <w:color w:val="000000" w:themeColor="text1"/>
          <w:sz w:val="20"/>
          <w:szCs w:val="20"/>
          <w:u w:val="none"/>
        </w:rPr>
      </w:pPr>
      <w:r w:rsidRPr="007A64DD">
        <w:rPr>
          <w:sz w:val="20"/>
          <w:szCs w:val="20"/>
        </w:rPr>
        <w:t xml:space="preserve">Die Unterlagen </w:t>
      </w:r>
      <w:r w:rsidR="00D43E4A" w:rsidRPr="007A64DD">
        <w:rPr>
          <w:sz w:val="20"/>
          <w:szCs w:val="20"/>
        </w:rPr>
        <w:t>für den Wettbewerb</w:t>
      </w:r>
      <w:r w:rsidRPr="007A64DD">
        <w:rPr>
          <w:sz w:val="20"/>
          <w:szCs w:val="20"/>
        </w:rPr>
        <w:t xml:space="preserve"> können auf der Website der Fairen Schule heruntergeladen werden (</w:t>
      </w:r>
      <w:proofErr w:type="gramStart"/>
      <w:r w:rsidRPr="007A64DD">
        <w:rPr>
          <w:sz w:val="20"/>
          <w:szCs w:val="20"/>
        </w:rPr>
        <w:t>Form</w:t>
      </w:r>
      <w:r w:rsidR="007A64DD">
        <w:rPr>
          <w:sz w:val="20"/>
          <w:szCs w:val="20"/>
        </w:rPr>
        <w:t>-</w:t>
      </w:r>
      <w:r w:rsidRPr="007A64DD">
        <w:rPr>
          <w:sz w:val="20"/>
          <w:szCs w:val="20"/>
        </w:rPr>
        <w:t>blatt</w:t>
      </w:r>
      <w:proofErr w:type="gramEnd"/>
      <w:r w:rsidRPr="007A64DD">
        <w:rPr>
          <w:sz w:val="20"/>
          <w:szCs w:val="20"/>
        </w:rPr>
        <w:t xml:space="preserve"> und</w:t>
      </w:r>
      <w:r w:rsidR="001931D9" w:rsidRPr="007A64DD">
        <w:rPr>
          <w:sz w:val="20"/>
          <w:szCs w:val="20"/>
        </w:rPr>
        <w:t xml:space="preserve"> Projektsteckbrief</w:t>
      </w:r>
      <w:r w:rsidRPr="007A64DD">
        <w:rPr>
          <w:sz w:val="20"/>
          <w:szCs w:val="20"/>
        </w:rPr>
        <w:t>). Zusätzliche Konzeptpapiere sind im Umfang von max. 5 Seiten</w:t>
      </w:r>
      <w:r w:rsidR="00256298" w:rsidRPr="007A64DD">
        <w:rPr>
          <w:sz w:val="20"/>
          <w:szCs w:val="20"/>
        </w:rPr>
        <w:t xml:space="preserve"> zugelassen</w:t>
      </w:r>
      <w:r w:rsidRPr="007A64DD">
        <w:rPr>
          <w:sz w:val="20"/>
          <w:szCs w:val="20"/>
        </w:rPr>
        <w:t xml:space="preserve">. </w:t>
      </w:r>
      <w:proofErr w:type="spellStart"/>
      <w:r w:rsidRPr="007A64DD">
        <w:rPr>
          <w:sz w:val="20"/>
          <w:szCs w:val="20"/>
        </w:rPr>
        <w:t>Zusam</w:t>
      </w:r>
      <w:r w:rsidR="007A64DD">
        <w:rPr>
          <w:sz w:val="20"/>
          <w:szCs w:val="20"/>
        </w:rPr>
        <w:t>-</w:t>
      </w:r>
      <w:r w:rsidRPr="007A64DD">
        <w:rPr>
          <w:sz w:val="20"/>
          <w:szCs w:val="20"/>
        </w:rPr>
        <w:t>men</w:t>
      </w:r>
      <w:proofErr w:type="spellEnd"/>
      <w:r w:rsidRPr="007A64DD">
        <w:rPr>
          <w:sz w:val="20"/>
          <w:szCs w:val="20"/>
        </w:rPr>
        <w:t xml:space="preserve"> mit </w:t>
      </w:r>
      <w:r w:rsidR="00D43E4A" w:rsidRPr="007A64DD">
        <w:rPr>
          <w:sz w:val="20"/>
          <w:szCs w:val="20"/>
        </w:rPr>
        <w:t>einem kurzem Video</w:t>
      </w:r>
      <w:r w:rsidRPr="007A64DD">
        <w:rPr>
          <w:sz w:val="20"/>
          <w:szCs w:val="20"/>
        </w:rPr>
        <w:t>, indem das Projektteam</w:t>
      </w:r>
      <w:r w:rsidR="001931D9" w:rsidRPr="007A64DD">
        <w:rPr>
          <w:sz w:val="20"/>
          <w:szCs w:val="20"/>
        </w:rPr>
        <w:t xml:space="preserve"> der Schule</w:t>
      </w:r>
      <w:r w:rsidRPr="007A64DD">
        <w:rPr>
          <w:sz w:val="20"/>
          <w:szCs w:val="20"/>
        </w:rPr>
        <w:t xml:space="preserve"> vorgestellt wird</w:t>
      </w:r>
      <w:r w:rsidR="001931D9" w:rsidRPr="007A64DD">
        <w:rPr>
          <w:sz w:val="20"/>
          <w:szCs w:val="20"/>
        </w:rPr>
        <w:t>,</w:t>
      </w:r>
      <w:r w:rsidRPr="007A64DD">
        <w:rPr>
          <w:sz w:val="20"/>
          <w:szCs w:val="20"/>
        </w:rPr>
        <w:t xml:space="preserve"> mü</w:t>
      </w:r>
      <w:r w:rsidR="00D43E4A" w:rsidRPr="007A64DD">
        <w:rPr>
          <w:sz w:val="20"/>
          <w:szCs w:val="20"/>
        </w:rPr>
        <w:t>ss</w:t>
      </w:r>
      <w:r w:rsidR="008C54A3" w:rsidRPr="007A64DD">
        <w:rPr>
          <w:sz w:val="20"/>
          <w:szCs w:val="20"/>
        </w:rPr>
        <w:t>en die Unterlagen</w:t>
      </w:r>
      <w:r w:rsidR="00D43E4A" w:rsidRPr="007A64DD">
        <w:rPr>
          <w:sz w:val="20"/>
          <w:szCs w:val="20"/>
        </w:rPr>
        <w:t xml:space="preserve"> bis zum </w:t>
      </w:r>
      <w:r w:rsidR="007124D4" w:rsidRPr="007A64DD">
        <w:rPr>
          <w:b/>
          <w:sz w:val="20"/>
          <w:szCs w:val="20"/>
        </w:rPr>
        <w:t>15. Juli 2024</w:t>
      </w:r>
      <w:r w:rsidR="00D43E4A" w:rsidRPr="007A64DD">
        <w:rPr>
          <w:sz w:val="20"/>
          <w:szCs w:val="20"/>
        </w:rPr>
        <w:t xml:space="preserve"> unter folgender E-Mail Adresse </w:t>
      </w:r>
      <w:r w:rsidRPr="007A64DD">
        <w:rPr>
          <w:sz w:val="20"/>
          <w:szCs w:val="20"/>
        </w:rPr>
        <w:t xml:space="preserve">beim EPIZ </w:t>
      </w:r>
      <w:r w:rsidR="00D43E4A" w:rsidRPr="007A64DD">
        <w:rPr>
          <w:sz w:val="20"/>
          <w:szCs w:val="20"/>
        </w:rPr>
        <w:t>ein</w:t>
      </w:r>
      <w:r w:rsidRPr="007A64DD">
        <w:rPr>
          <w:sz w:val="20"/>
          <w:szCs w:val="20"/>
        </w:rPr>
        <w:t>ge</w:t>
      </w:r>
      <w:r w:rsidR="00D43E4A" w:rsidRPr="007A64DD">
        <w:rPr>
          <w:sz w:val="20"/>
          <w:szCs w:val="20"/>
        </w:rPr>
        <w:t>reich</w:t>
      </w:r>
      <w:r w:rsidRPr="007A64DD">
        <w:rPr>
          <w:sz w:val="20"/>
          <w:szCs w:val="20"/>
        </w:rPr>
        <w:t>t werden</w:t>
      </w:r>
      <w:r w:rsidR="00D43E4A" w:rsidRPr="007A64DD">
        <w:rPr>
          <w:sz w:val="20"/>
          <w:szCs w:val="20"/>
        </w:rPr>
        <w:t xml:space="preserve">: </w:t>
      </w:r>
      <w:hyperlink r:id="rId5" w:history="1">
        <w:r w:rsidR="00D43E4A" w:rsidRPr="007A64DD">
          <w:rPr>
            <w:rStyle w:val="Hyperlink"/>
            <w:rFonts w:eastAsia="Microsoft JhengHei UI" w:cstheme="minorHAnsi"/>
            <w:sz w:val="20"/>
            <w:szCs w:val="20"/>
          </w:rPr>
          <w:t>schwerendt@epiz-berlin.de</w:t>
        </w:r>
      </w:hyperlink>
      <w:r w:rsidR="009B4419" w:rsidRPr="007A64DD">
        <w:rPr>
          <w:rStyle w:val="Hyperlink"/>
          <w:rFonts w:eastAsia="Microsoft JhengHei UI" w:cstheme="minorHAnsi"/>
          <w:color w:val="000000" w:themeColor="text1"/>
          <w:sz w:val="20"/>
          <w:szCs w:val="20"/>
          <w:u w:val="none"/>
        </w:rPr>
        <w:t>.</w:t>
      </w:r>
      <w:r w:rsidRPr="007A64DD">
        <w:rPr>
          <w:rStyle w:val="Hyperlink"/>
          <w:rFonts w:eastAsia="Microsoft JhengHei UI" w:cstheme="minorHAnsi"/>
          <w:color w:val="000000" w:themeColor="text1"/>
          <w:sz w:val="20"/>
          <w:szCs w:val="20"/>
          <w:u w:val="none"/>
        </w:rPr>
        <w:t xml:space="preserve"> </w:t>
      </w:r>
    </w:p>
    <w:p w14:paraId="48040B97" w14:textId="426FB4AA" w:rsidR="00D43E4A" w:rsidRPr="007A64DD" w:rsidRDefault="00D43E4A" w:rsidP="00D43E4A">
      <w:pPr>
        <w:rPr>
          <w:b/>
          <w:i/>
          <w:sz w:val="20"/>
          <w:szCs w:val="20"/>
        </w:rPr>
      </w:pPr>
      <w:r w:rsidRPr="007A64DD">
        <w:rPr>
          <w:b/>
          <w:i/>
          <w:sz w:val="20"/>
          <w:szCs w:val="20"/>
        </w:rPr>
        <w:t>Wie läuft der Wettbewerb genau ab?</w:t>
      </w:r>
    </w:p>
    <w:p w14:paraId="5E3D889B" w14:textId="7D66530A" w:rsidR="00D43E4A" w:rsidRPr="007A64DD" w:rsidRDefault="00D43E4A" w:rsidP="00D43E4A">
      <w:pPr>
        <w:rPr>
          <w:sz w:val="20"/>
          <w:szCs w:val="20"/>
        </w:rPr>
      </w:pPr>
      <w:r w:rsidRPr="007A64DD">
        <w:rPr>
          <w:sz w:val="20"/>
          <w:szCs w:val="20"/>
        </w:rPr>
        <w:t xml:space="preserve">Ab dem Zeitpunkt der Ausschreibung </w:t>
      </w:r>
      <w:r w:rsidR="007124D4" w:rsidRPr="007A64DD">
        <w:rPr>
          <w:sz w:val="20"/>
          <w:szCs w:val="20"/>
        </w:rPr>
        <w:t xml:space="preserve">(Mitte Januar 2024) </w:t>
      </w:r>
      <w:r w:rsidRPr="007A64DD">
        <w:rPr>
          <w:sz w:val="20"/>
          <w:szCs w:val="20"/>
        </w:rPr>
        <w:t xml:space="preserve">haben Schulen </w:t>
      </w:r>
      <w:r w:rsidR="007124D4" w:rsidRPr="007A64DD">
        <w:rPr>
          <w:sz w:val="20"/>
          <w:szCs w:val="20"/>
        </w:rPr>
        <w:t>bis zum Ende des Schuljahres 2023/24</w:t>
      </w:r>
      <w:r w:rsidRPr="007A64DD">
        <w:rPr>
          <w:sz w:val="20"/>
          <w:szCs w:val="20"/>
        </w:rPr>
        <w:t xml:space="preserve"> Zeit, um ihre Projektskizze zu </w:t>
      </w:r>
      <w:r w:rsidR="007124D4" w:rsidRPr="007A64DD">
        <w:rPr>
          <w:sz w:val="20"/>
          <w:szCs w:val="20"/>
        </w:rPr>
        <w:t>er</w:t>
      </w:r>
      <w:r w:rsidRPr="007A64DD">
        <w:rPr>
          <w:sz w:val="20"/>
          <w:szCs w:val="20"/>
        </w:rPr>
        <w:t xml:space="preserve">arbeiten. </w:t>
      </w:r>
      <w:r w:rsidR="007124D4" w:rsidRPr="007A64DD">
        <w:rPr>
          <w:sz w:val="20"/>
          <w:szCs w:val="20"/>
        </w:rPr>
        <w:t xml:space="preserve">Wenn </w:t>
      </w:r>
      <w:r w:rsidR="004C2E77" w:rsidRPr="007A64DD">
        <w:rPr>
          <w:sz w:val="20"/>
          <w:szCs w:val="20"/>
        </w:rPr>
        <w:t>die</w:t>
      </w:r>
      <w:r w:rsidRPr="007A64DD">
        <w:rPr>
          <w:sz w:val="20"/>
          <w:szCs w:val="20"/>
        </w:rPr>
        <w:t xml:space="preserve"> Bewerbung bis zum </w:t>
      </w:r>
      <w:r w:rsidR="007124D4" w:rsidRPr="007A64DD">
        <w:rPr>
          <w:sz w:val="20"/>
          <w:szCs w:val="20"/>
        </w:rPr>
        <w:t>15. Juli 2024 vollständig</w:t>
      </w:r>
      <w:r w:rsidRPr="007A64DD">
        <w:rPr>
          <w:sz w:val="20"/>
          <w:szCs w:val="20"/>
        </w:rPr>
        <w:t xml:space="preserve"> </w:t>
      </w:r>
      <w:r w:rsidR="004C2E77" w:rsidRPr="007A64DD">
        <w:rPr>
          <w:sz w:val="20"/>
          <w:szCs w:val="20"/>
        </w:rPr>
        <w:t>vorliegt</w:t>
      </w:r>
      <w:r w:rsidRPr="007A64DD">
        <w:rPr>
          <w:sz w:val="20"/>
          <w:szCs w:val="20"/>
        </w:rPr>
        <w:t xml:space="preserve"> und die Teilnahmebedingungen erfüllt</w:t>
      </w:r>
      <w:r w:rsidR="004C2E77" w:rsidRPr="007A64DD">
        <w:rPr>
          <w:sz w:val="20"/>
          <w:szCs w:val="20"/>
        </w:rPr>
        <w:t xml:space="preserve"> sind</w:t>
      </w:r>
      <w:r w:rsidRPr="007A64DD">
        <w:rPr>
          <w:sz w:val="20"/>
          <w:szCs w:val="20"/>
        </w:rPr>
        <w:t>,</w:t>
      </w:r>
      <w:r w:rsidR="007124D4" w:rsidRPr="007A64DD">
        <w:rPr>
          <w:sz w:val="20"/>
          <w:szCs w:val="20"/>
        </w:rPr>
        <w:t xml:space="preserve"> </w:t>
      </w:r>
      <w:r w:rsidR="004C2E77" w:rsidRPr="007A64DD">
        <w:rPr>
          <w:sz w:val="20"/>
          <w:szCs w:val="20"/>
        </w:rPr>
        <w:t>ist die Schule</w:t>
      </w:r>
      <w:r w:rsidR="007124D4" w:rsidRPr="007A64DD">
        <w:rPr>
          <w:sz w:val="20"/>
          <w:szCs w:val="20"/>
        </w:rPr>
        <w:t xml:space="preserve"> im Rennen</w:t>
      </w:r>
      <w:r w:rsidRPr="007A64DD">
        <w:rPr>
          <w:sz w:val="20"/>
          <w:szCs w:val="20"/>
        </w:rPr>
        <w:t xml:space="preserve">. </w:t>
      </w:r>
      <w:r w:rsidR="00C41511" w:rsidRPr="007A64DD">
        <w:rPr>
          <w:sz w:val="20"/>
          <w:szCs w:val="20"/>
        </w:rPr>
        <w:t>In den Sommerf</w:t>
      </w:r>
      <w:r w:rsidR="007124D4" w:rsidRPr="007A64DD">
        <w:rPr>
          <w:sz w:val="20"/>
          <w:szCs w:val="20"/>
        </w:rPr>
        <w:t xml:space="preserve">erien </w:t>
      </w:r>
      <w:r w:rsidRPr="007A64DD">
        <w:rPr>
          <w:sz w:val="20"/>
          <w:szCs w:val="20"/>
        </w:rPr>
        <w:t xml:space="preserve">wählt die Jury dann drei </w:t>
      </w:r>
      <w:r w:rsidR="008C54A3" w:rsidRPr="007A64DD">
        <w:rPr>
          <w:sz w:val="20"/>
          <w:szCs w:val="20"/>
        </w:rPr>
        <w:t xml:space="preserve">preiswürdige </w:t>
      </w:r>
      <w:r w:rsidRPr="007A64DD">
        <w:rPr>
          <w:sz w:val="20"/>
          <w:szCs w:val="20"/>
        </w:rPr>
        <w:t>Projekte aus</w:t>
      </w:r>
      <w:r w:rsidR="008C54A3" w:rsidRPr="007A64DD">
        <w:rPr>
          <w:sz w:val="20"/>
          <w:szCs w:val="20"/>
        </w:rPr>
        <w:t>.</w:t>
      </w:r>
    </w:p>
    <w:p w14:paraId="79AE7999" w14:textId="77777777" w:rsidR="00145378" w:rsidRPr="007A64DD" w:rsidRDefault="00145378">
      <w:pPr>
        <w:rPr>
          <w:b/>
          <w:i/>
          <w:sz w:val="20"/>
          <w:szCs w:val="20"/>
        </w:rPr>
      </w:pPr>
      <w:r w:rsidRPr="007A64DD">
        <w:rPr>
          <w:b/>
          <w:i/>
          <w:sz w:val="20"/>
          <w:szCs w:val="20"/>
        </w:rPr>
        <w:t>Was sind die Bewertungskriterien?</w:t>
      </w:r>
    </w:p>
    <w:p w14:paraId="357BD3E0" w14:textId="59EBDF05" w:rsidR="006F533C" w:rsidRPr="007A64DD" w:rsidRDefault="00C41511">
      <w:pPr>
        <w:rPr>
          <w:sz w:val="20"/>
          <w:szCs w:val="20"/>
        </w:rPr>
      </w:pPr>
      <w:r w:rsidRPr="007A64DD">
        <w:rPr>
          <w:sz w:val="20"/>
          <w:szCs w:val="20"/>
        </w:rPr>
        <w:t xml:space="preserve">Die </w:t>
      </w:r>
      <w:r w:rsidR="003F2D33" w:rsidRPr="007A64DD">
        <w:rPr>
          <w:sz w:val="20"/>
          <w:szCs w:val="20"/>
        </w:rPr>
        <w:t xml:space="preserve">Projektskizze sollte </w:t>
      </w:r>
      <w:r w:rsidRPr="007A64DD">
        <w:rPr>
          <w:sz w:val="20"/>
          <w:szCs w:val="20"/>
        </w:rPr>
        <w:t>die</w:t>
      </w:r>
      <w:r w:rsidR="007124D4" w:rsidRPr="007A64DD">
        <w:rPr>
          <w:sz w:val="20"/>
          <w:szCs w:val="20"/>
        </w:rPr>
        <w:t xml:space="preserve"> Id</w:t>
      </w:r>
      <w:r w:rsidR="000401A4" w:rsidRPr="007A64DD">
        <w:rPr>
          <w:sz w:val="20"/>
          <w:szCs w:val="20"/>
        </w:rPr>
        <w:t>ee</w:t>
      </w:r>
      <w:r w:rsidRPr="007A64DD">
        <w:rPr>
          <w:sz w:val="20"/>
          <w:szCs w:val="20"/>
        </w:rPr>
        <w:t xml:space="preserve"> sowie</w:t>
      </w:r>
      <w:r w:rsidR="000401A4" w:rsidRPr="007A64DD">
        <w:rPr>
          <w:sz w:val="20"/>
          <w:szCs w:val="20"/>
        </w:rPr>
        <w:t xml:space="preserve"> die damit verbundenen Ziele und</w:t>
      </w:r>
      <w:r w:rsidR="007124D4" w:rsidRPr="007A64DD">
        <w:rPr>
          <w:sz w:val="20"/>
          <w:szCs w:val="20"/>
        </w:rPr>
        <w:t xml:space="preserve"> Lösungswege </w:t>
      </w:r>
      <w:r w:rsidR="00256298" w:rsidRPr="007A64DD">
        <w:rPr>
          <w:sz w:val="20"/>
          <w:szCs w:val="20"/>
        </w:rPr>
        <w:t>strukturiert</w:t>
      </w:r>
      <w:r w:rsidR="008C54A3" w:rsidRPr="007A64DD">
        <w:rPr>
          <w:sz w:val="20"/>
          <w:szCs w:val="20"/>
        </w:rPr>
        <w:t xml:space="preserve"> und </w:t>
      </w:r>
      <w:proofErr w:type="spellStart"/>
      <w:proofErr w:type="gramStart"/>
      <w:r w:rsidR="008C54A3" w:rsidRPr="007A64DD">
        <w:rPr>
          <w:sz w:val="20"/>
          <w:szCs w:val="20"/>
        </w:rPr>
        <w:t>ver</w:t>
      </w:r>
      <w:r w:rsidR="007A64DD">
        <w:rPr>
          <w:sz w:val="20"/>
          <w:szCs w:val="20"/>
        </w:rPr>
        <w:t>-</w:t>
      </w:r>
      <w:r w:rsidR="008C54A3" w:rsidRPr="007A64DD">
        <w:rPr>
          <w:sz w:val="20"/>
          <w:szCs w:val="20"/>
        </w:rPr>
        <w:t>ständlich</w:t>
      </w:r>
      <w:proofErr w:type="spellEnd"/>
      <w:proofErr w:type="gramEnd"/>
      <w:r w:rsidR="008C54A3" w:rsidRPr="007A64DD">
        <w:rPr>
          <w:sz w:val="20"/>
          <w:szCs w:val="20"/>
        </w:rPr>
        <w:t xml:space="preserve"> </w:t>
      </w:r>
      <w:r w:rsidR="000401A4" w:rsidRPr="007A64DD">
        <w:rPr>
          <w:sz w:val="20"/>
          <w:szCs w:val="20"/>
        </w:rPr>
        <w:t>darstellen</w:t>
      </w:r>
      <w:r w:rsidRPr="007A64DD">
        <w:rPr>
          <w:sz w:val="20"/>
          <w:szCs w:val="20"/>
        </w:rPr>
        <w:t xml:space="preserve">. </w:t>
      </w:r>
      <w:r w:rsidR="000401A4" w:rsidRPr="007A64DD">
        <w:rPr>
          <w:sz w:val="20"/>
          <w:szCs w:val="20"/>
        </w:rPr>
        <w:t xml:space="preserve">Es sollte deutlich werden, </w:t>
      </w:r>
      <w:r w:rsidR="003F2D33" w:rsidRPr="007A64DD">
        <w:rPr>
          <w:sz w:val="20"/>
          <w:szCs w:val="20"/>
        </w:rPr>
        <w:t>dass d</w:t>
      </w:r>
      <w:r w:rsidR="00256298" w:rsidRPr="007A64DD">
        <w:rPr>
          <w:sz w:val="20"/>
          <w:szCs w:val="20"/>
        </w:rPr>
        <w:t>as Projekt umsetzbar, innovativ und</w:t>
      </w:r>
      <w:r w:rsidR="003F2D33" w:rsidRPr="007A64DD">
        <w:rPr>
          <w:sz w:val="20"/>
          <w:szCs w:val="20"/>
        </w:rPr>
        <w:t xml:space="preserve"> gut durchdacht ist</w:t>
      </w:r>
      <w:r w:rsidR="00256298" w:rsidRPr="007A64DD">
        <w:rPr>
          <w:sz w:val="20"/>
          <w:szCs w:val="20"/>
        </w:rPr>
        <w:t>, die</w:t>
      </w:r>
      <w:r w:rsidRPr="007A64DD">
        <w:rPr>
          <w:sz w:val="20"/>
          <w:szCs w:val="20"/>
        </w:rPr>
        <w:t xml:space="preserve"> Schule </w:t>
      </w:r>
      <w:r w:rsidR="00256298" w:rsidRPr="007A64DD">
        <w:rPr>
          <w:sz w:val="20"/>
          <w:szCs w:val="20"/>
        </w:rPr>
        <w:t>im Sinne von Kreislaufwirtschaft/-gesellschaft nachhaltiger macht</w:t>
      </w:r>
      <w:r w:rsidR="000401A4" w:rsidRPr="007A64DD">
        <w:rPr>
          <w:sz w:val="20"/>
          <w:szCs w:val="20"/>
        </w:rPr>
        <w:t xml:space="preserve">, endliche Ressourcen </w:t>
      </w:r>
      <w:r w:rsidRPr="007A64DD">
        <w:rPr>
          <w:sz w:val="20"/>
          <w:szCs w:val="20"/>
        </w:rPr>
        <w:t>schon</w:t>
      </w:r>
      <w:r w:rsidR="00256298" w:rsidRPr="007A64DD">
        <w:rPr>
          <w:sz w:val="20"/>
          <w:szCs w:val="20"/>
        </w:rPr>
        <w:t>t</w:t>
      </w:r>
      <w:r w:rsidRPr="007A64DD">
        <w:rPr>
          <w:sz w:val="20"/>
          <w:szCs w:val="20"/>
        </w:rPr>
        <w:t xml:space="preserve"> und N</w:t>
      </w:r>
      <w:r w:rsidR="000401A4" w:rsidRPr="007A64DD">
        <w:rPr>
          <w:sz w:val="20"/>
          <w:szCs w:val="20"/>
        </w:rPr>
        <w:t>eues ausprobier</w:t>
      </w:r>
      <w:r w:rsidR="00256298" w:rsidRPr="007A64DD">
        <w:rPr>
          <w:sz w:val="20"/>
          <w:szCs w:val="20"/>
        </w:rPr>
        <w:t>t.</w:t>
      </w:r>
    </w:p>
    <w:p w14:paraId="6A7C046D" w14:textId="05860615" w:rsidR="00145378" w:rsidRPr="007A64DD" w:rsidRDefault="00145378">
      <w:pPr>
        <w:rPr>
          <w:b/>
          <w:i/>
          <w:sz w:val="20"/>
          <w:szCs w:val="20"/>
        </w:rPr>
      </w:pPr>
      <w:r w:rsidRPr="007A64DD">
        <w:rPr>
          <w:b/>
          <w:i/>
          <w:sz w:val="20"/>
          <w:szCs w:val="20"/>
        </w:rPr>
        <w:t xml:space="preserve">Wann </w:t>
      </w:r>
      <w:r w:rsidR="00C41511" w:rsidRPr="007A64DD">
        <w:rPr>
          <w:b/>
          <w:i/>
          <w:sz w:val="20"/>
          <w:szCs w:val="20"/>
        </w:rPr>
        <w:t xml:space="preserve">werden die </w:t>
      </w:r>
      <w:r w:rsidR="008C54A3" w:rsidRPr="007A64DD">
        <w:rPr>
          <w:b/>
          <w:i/>
          <w:sz w:val="20"/>
          <w:szCs w:val="20"/>
        </w:rPr>
        <w:t>teilnehmenden S</w:t>
      </w:r>
      <w:r w:rsidR="00B07864" w:rsidRPr="007A64DD">
        <w:rPr>
          <w:b/>
          <w:i/>
          <w:sz w:val="20"/>
          <w:szCs w:val="20"/>
        </w:rPr>
        <w:t xml:space="preserve">chulen über den </w:t>
      </w:r>
      <w:r w:rsidR="008C54A3" w:rsidRPr="007A64DD">
        <w:rPr>
          <w:b/>
          <w:i/>
          <w:sz w:val="20"/>
          <w:szCs w:val="20"/>
        </w:rPr>
        <w:t>Ausgang des Wettbewerbs</w:t>
      </w:r>
      <w:r w:rsidR="00C41511" w:rsidRPr="007A64DD">
        <w:rPr>
          <w:b/>
          <w:i/>
          <w:sz w:val="20"/>
          <w:szCs w:val="20"/>
        </w:rPr>
        <w:t xml:space="preserve"> informiert</w:t>
      </w:r>
      <w:r w:rsidRPr="007A64DD">
        <w:rPr>
          <w:b/>
          <w:i/>
          <w:sz w:val="20"/>
          <w:szCs w:val="20"/>
        </w:rPr>
        <w:t>?</w:t>
      </w:r>
    </w:p>
    <w:p w14:paraId="2209F309" w14:textId="16E319B1" w:rsidR="008C54A3" w:rsidRPr="007A64DD" w:rsidRDefault="00C41511" w:rsidP="008C54A3">
      <w:pPr>
        <w:rPr>
          <w:sz w:val="20"/>
          <w:szCs w:val="20"/>
        </w:rPr>
      </w:pPr>
      <w:r w:rsidRPr="007A64DD">
        <w:rPr>
          <w:sz w:val="20"/>
          <w:szCs w:val="20"/>
        </w:rPr>
        <w:t>Die Rückmeldung über ihre B</w:t>
      </w:r>
      <w:r w:rsidR="006F533C" w:rsidRPr="007A64DD">
        <w:rPr>
          <w:sz w:val="20"/>
          <w:szCs w:val="20"/>
        </w:rPr>
        <w:t>ewerbung bekomm</w:t>
      </w:r>
      <w:r w:rsidRPr="007A64DD">
        <w:rPr>
          <w:sz w:val="20"/>
          <w:szCs w:val="20"/>
        </w:rPr>
        <w:t xml:space="preserve">en alle Schulen </w:t>
      </w:r>
      <w:r w:rsidR="000401A4" w:rsidRPr="007A64DD">
        <w:rPr>
          <w:sz w:val="20"/>
          <w:szCs w:val="20"/>
        </w:rPr>
        <w:t>am Beginn des neuen Schuljahres</w:t>
      </w:r>
      <w:r w:rsidR="008C54A3" w:rsidRPr="007A64DD">
        <w:rPr>
          <w:sz w:val="20"/>
          <w:szCs w:val="20"/>
        </w:rPr>
        <w:t>, die Auszeichnungsfeier findet im September 2024 statt. Im laufe</w:t>
      </w:r>
      <w:r w:rsidR="007A64DD">
        <w:rPr>
          <w:sz w:val="20"/>
          <w:szCs w:val="20"/>
        </w:rPr>
        <w:t>nden Schuljahr werden die Preis</w:t>
      </w:r>
      <w:r w:rsidR="008C54A3" w:rsidRPr="007A64DD">
        <w:rPr>
          <w:sz w:val="20"/>
          <w:szCs w:val="20"/>
        </w:rPr>
        <w:t xml:space="preserve">trägerschulen vom EPIZ und von Cradle2Cradle NGO bei der Umsetzung der Projektidee unterstützt. </w:t>
      </w:r>
    </w:p>
    <w:p w14:paraId="721E592C" w14:textId="77777777" w:rsidR="00145378" w:rsidRPr="007A64DD" w:rsidRDefault="00145378">
      <w:pPr>
        <w:rPr>
          <w:b/>
          <w:i/>
          <w:sz w:val="20"/>
          <w:szCs w:val="20"/>
        </w:rPr>
      </w:pPr>
      <w:r w:rsidRPr="007A64DD">
        <w:rPr>
          <w:b/>
          <w:i/>
          <w:sz w:val="20"/>
          <w:szCs w:val="20"/>
        </w:rPr>
        <w:t>Können Beiträge auch in anderen Sprachen verfasst werden?</w:t>
      </w:r>
    </w:p>
    <w:p w14:paraId="114FE95E" w14:textId="4834D740" w:rsidR="006F533C" w:rsidRPr="007A64DD" w:rsidRDefault="00256298">
      <w:pPr>
        <w:rPr>
          <w:sz w:val="20"/>
          <w:szCs w:val="20"/>
        </w:rPr>
      </w:pPr>
      <w:r w:rsidRPr="007A64DD">
        <w:rPr>
          <w:sz w:val="20"/>
          <w:szCs w:val="20"/>
        </w:rPr>
        <w:t xml:space="preserve">Bewerbungen können auch in </w:t>
      </w:r>
      <w:r w:rsidR="006F533C" w:rsidRPr="007A64DD">
        <w:rPr>
          <w:sz w:val="20"/>
          <w:szCs w:val="20"/>
        </w:rPr>
        <w:t>englisch</w:t>
      </w:r>
      <w:r w:rsidRPr="007A64DD">
        <w:rPr>
          <w:sz w:val="20"/>
          <w:szCs w:val="20"/>
        </w:rPr>
        <w:t>er S</w:t>
      </w:r>
      <w:r w:rsidR="006F533C" w:rsidRPr="007A64DD">
        <w:rPr>
          <w:sz w:val="20"/>
          <w:szCs w:val="20"/>
        </w:rPr>
        <w:t xml:space="preserve">prache </w:t>
      </w:r>
      <w:r w:rsidRPr="007A64DD">
        <w:rPr>
          <w:sz w:val="20"/>
          <w:szCs w:val="20"/>
        </w:rPr>
        <w:t xml:space="preserve">eingereicht </w:t>
      </w:r>
      <w:r w:rsidR="006F533C" w:rsidRPr="007A64DD">
        <w:rPr>
          <w:sz w:val="20"/>
          <w:szCs w:val="20"/>
        </w:rPr>
        <w:t>werden.</w:t>
      </w:r>
    </w:p>
    <w:p w14:paraId="41B882B5" w14:textId="77777777" w:rsidR="00145378" w:rsidRPr="007A64DD" w:rsidRDefault="00145378">
      <w:pPr>
        <w:rPr>
          <w:b/>
          <w:i/>
          <w:sz w:val="20"/>
          <w:szCs w:val="20"/>
        </w:rPr>
      </w:pPr>
      <w:r w:rsidRPr="007A64DD">
        <w:rPr>
          <w:b/>
          <w:i/>
          <w:sz w:val="20"/>
          <w:szCs w:val="20"/>
        </w:rPr>
        <w:t>An wen melde ich mich, wenn ich Fragen zum Wettbewerb habe?</w:t>
      </w:r>
    </w:p>
    <w:p w14:paraId="5E7B1F23" w14:textId="27219874" w:rsidR="006F533C" w:rsidRPr="007A64DD" w:rsidRDefault="00C41511">
      <w:pPr>
        <w:rPr>
          <w:rFonts w:eastAsia="Microsoft JhengHei UI" w:cstheme="minorHAnsi"/>
          <w:sz w:val="20"/>
          <w:szCs w:val="20"/>
        </w:rPr>
      </w:pPr>
      <w:r w:rsidRPr="007A64DD">
        <w:rPr>
          <w:sz w:val="20"/>
          <w:szCs w:val="20"/>
        </w:rPr>
        <w:t>F</w:t>
      </w:r>
      <w:r w:rsidR="006F533C" w:rsidRPr="007A64DD">
        <w:rPr>
          <w:sz w:val="20"/>
          <w:szCs w:val="20"/>
        </w:rPr>
        <w:t xml:space="preserve">ragen </w:t>
      </w:r>
      <w:r w:rsidR="007124D4" w:rsidRPr="007A64DD">
        <w:rPr>
          <w:sz w:val="20"/>
          <w:szCs w:val="20"/>
        </w:rPr>
        <w:t xml:space="preserve">zum Wettbewerb </w:t>
      </w:r>
      <w:r w:rsidRPr="007A64DD">
        <w:rPr>
          <w:sz w:val="20"/>
          <w:szCs w:val="20"/>
        </w:rPr>
        <w:t>gern ans EPIZ per E-Mail an</w:t>
      </w:r>
      <w:r w:rsidR="006F533C" w:rsidRPr="007A64DD">
        <w:rPr>
          <w:sz w:val="20"/>
          <w:szCs w:val="20"/>
        </w:rPr>
        <w:t xml:space="preserve"> folgende</w:t>
      </w:r>
      <w:r w:rsidRPr="007A64DD">
        <w:rPr>
          <w:sz w:val="20"/>
          <w:szCs w:val="20"/>
        </w:rPr>
        <w:t xml:space="preserve"> </w:t>
      </w:r>
      <w:r w:rsidR="006F533C" w:rsidRPr="007A64DD">
        <w:rPr>
          <w:sz w:val="20"/>
          <w:szCs w:val="20"/>
        </w:rPr>
        <w:t xml:space="preserve">Adresse </w:t>
      </w:r>
      <w:hyperlink r:id="rId6" w:history="1">
        <w:r w:rsidR="000401A4" w:rsidRPr="007A64DD">
          <w:rPr>
            <w:rStyle w:val="Hyperlink"/>
            <w:rFonts w:eastAsia="Microsoft JhengHei UI" w:cstheme="minorHAnsi"/>
            <w:sz w:val="20"/>
            <w:szCs w:val="20"/>
          </w:rPr>
          <w:t>schwerendt@epiz-berlin.de</w:t>
        </w:r>
      </w:hyperlink>
      <w:r w:rsidR="000401A4" w:rsidRPr="007A64DD">
        <w:rPr>
          <w:rStyle w:val="Hyperlink"/>
          <w:rFonts w:eastAsia="Microsoft JhengHei UI" w:cstheme="minorHAnsi"/>
          <w:color w:val="000000" w:themeColor="text1"/>
          <w:sz w:val="20"/>
          <w:szCs w:val="20"/>
          <w:u w:val="none"/>
        </w:rPr>
        <w:t xml:space="preserve">  </w:t>
      </w:r>
      <w:r w:rsidR="006F533C" w:rsidRPr="007A64DD">
        <w:rPr>
          <w:rStyle w:val="Hyperlink"/>
          <w:rFonts w:eastAsia="Microsoft JhengHei UI" w:cstheme="minorHAnsi"/>
          <w:color w:val="000000" w:themeColor="text1"/>
          <w:sz w:val="20"/>
          <w:szCs w:val="20"/>
          <w:u w:val="none"/>
        </w:rPr>
        <w:t xml:space="preserve"> </w:t>
      </w:r>
    </w:p>
    <w:p w14:paraId="34666333" w14:textId="77777777" w:rsidR="00145378" w:rsidRPr="007A64DD" w:rsidRDefault="000401A4">
      <w:pPr>
        <w:rPr>
          <w:b/>
          <w:i/>
          <w:sz w:val="20"/>
          <w:szCs w:val="20"/>
        </w:rPr>
      </w:pPr>
      <w:r w:rsidRPr="007A64DD">
        <w:rPr>
          <w:b/>
          <w:i/>
          <w:sz w:val="20"/>
          <w:szCs w:val="20"/>
        </w:rPr>
        <w:t>Wie</w:t>
      </w:r>
      <w:r w:rsidR="00145378" w:rsidRPr="007A64DD">
        <w:rPr>
          <w:b/>
          <w:i/>
          <w:sz w:val="20"/>
          <w:szCs w:val="20"/>
        </w:rPr>
        <w:t xml:space="preserve"> </w:t>
      </w:r>
      <w:r w:rsidRPr="007A64DD">
        <w:rPr>
          <w:b/>
          <w:i/>
          <w:sz w:val="20"/>
          <w:szCs w:val="20"/>
        </w:rPr>
        <w:t>erfolgt die</w:t>
      </w:r>
      <w:r w:rsidR="00145378" w:rsidRPr="007A64DD">
        <w:rPr>
          <w:b/>
          <w:i/>
          <w:sz w:val="20"/>
          <w:szCs w:val="20"/>
        </w:rPr>
        <w:t xml:space="preserve"> Preisverleihung?</w:t>
      </w:r>
    </w:p>
    <w:p w14:paraId="56F85B11" w14:textId="7C0C2AC1" w:rsidR="009D4B7E" w:rsidRPr="007A64DD" w:rsidRDefault="000401A4" w:rsidP="0073631A">
      <w:pPr>
        <w:rPr>
          <w:sz w:val="20"/>
          <w:szCs w:val="20"/>
        </w:rPr>
      </w:pPr>
      <w:r w:rsidRPr="007A64DD">
        <w:rPr>
          <w:sz w:val="20"/>
          <w:szCs w:val="20"/>
        </w:rPr>
        <w:t>Zu</w:t>
      </w:r>
      <w:r w:rsidR="009D4B7E" w:rsidRPr="007A64DD">
        <w:rPr>
          <w:sz w:val="20"/>
          <w:szCs w:val="20"/>
        </w:rPr>
        <w:t xml:space="preserve">r Preisverleihung werden </w:t>
      </w:r>
      <w:r w:rsidRPr="007A64DD">
        <w:rPr>
          <w:sz w:val="20"/>
          <w:szCs w:val="20"/>
        </w:rPr>
        <w:t xml:space="preserve">die Preisträgerschulen vom EPIZ eingeladen und ihre Projekte von der Landesstelle für Entwicklungszusammenarbeit, der Jury und dem EPIZ gewürdigt. Zugleich ist die Verleihung der Startschuss für die Umsetzung des Projekts. Das Preisgeld soll die Schulen dabei unterstützen, </w:t>
      </w:r>
      <w:r w:rsidR="0073631A" w:rsidRPr="007A64DD">
        <w:rPr>
          <w:sz w:val="20"/>
          <w:szCs w:val="20"/>
        </w:rPr>
        <w:t>ebenso die Bildungsabtei</w:t>
      </w:r>
      <w:r w:rsidR="007A64DD">
        <w:rPr>
          <w:sz w:val="20"/>
          <w:szCs w:val="20"/>
        </w:rPr>
        <w:t>-</w:t>
      </w:r>
      <w:proofErr w:type="spellStart"/>
      <w:r w:rsidR="0073631A" w:rsidRPr="007A64DD">
        <w:rPr>
          <w:sz w:val="20"/>
          <w:szCs w:val="20"/>
        </w:rPr>
        <w:t>lung</w:t>
      </w:r>
      <w:proofErr w:type="spellEnd"/>
      <w:r w:rsidR="0073631A" w:rsidRPr="007A64DD">
        <w:rPr>
          <w:sz w:val="20"/>
          <w:szCs w:val="20"/>
        </w:rPr>
        <w:t xml:space="preserve"> des Kooperationspartners im Wettbewerb C2C NGO.</w:t>
      </w:r>
    </w:p>
    <w:p w14:paraId="4390FF44" w14:textId="77777777" w:rsidR="005A3E41" w:rsidRPr="007A64DD" w:rsidRDefault="00FF2DBF">
      <w:pPr>
        <w:rPr>
          <w:b/>
          <w:i/>
          <w:sz w:val="20"/>
          <w:szCs w:val="20"/>
        </w:rPr>
      </w:pPr>
      <w:r w:rsidRPr="007A64DD">
        <w:rPr>
          <w:b/>
          <w:i/>
          <w:sz w:val="20"/>
          <w:szCs w:val="20"/>
        </w:rPr>
        <w:lastRenderedPageBreak/>
        <w:t>Wo finde ich weitere Informationen zum Thema Kreislaufwirtschaft bzw. Kreislaufgesellschaft?</w:t>
      </w:r>
    </w:p>
    <w:p w14:paraId="2C9DA7ED" w14:textId="77777777" w:rsidR="0073631A" w:rsidRPr="007A64DD" w:rsidRDefault="007A64DD">
      <w:pPr>
        <w:rPr>
          <w:sz w:val="16"/>
          <w:szCs w:val="16"/>
        </w:rPr>
      </w:pPr>
      <w:hyperlink r:id="rId7" w:history="1">
        <w:r w:rsidR="0073631A" w:rsidRPr="007A64DD">
          <w:rPr>
            <w:rStyle w:val="Hyperlink"/>
            <w:sz w:val="16"/>
            <w:szCs w:val="16"/>
          </w:rPr>
          <w:t>https://c2c.ngo/wp-content/uploads/2023/08/Broschuere_C2C-an-Schulen_web.pdf</w:t>
        </w:r>
      </w:hyperlink>
    </w:p>
    <w:p w14:paraId="373FE8DE" w14:textId="77777777" w:rsidR="001F65D5" w:rsidRPr="007A64DD" w:rsidRDefault="007A64DD">
      <w:pPr>
        <w:rPr>
          <w:rStyle w:val="Hyperlink"/>
          <w:sz w:val="16"/>
          <w:szCs w:val="16"/>
        </w:rPr>
      </w:pPr>
      <w:hyperlink r:id="rId8" w:history="1">
        <w:r w:rsidR="001F65D5" w:rsidRPr="007A64DD">
          <w:rPr>
            <w:rStyle w:val="Hyperlink"/>
            <w:sz w:val="16"/>
            <w:szCs w:val="16"/>
          </w:rPr>
          <w:t>https://www.hanssauerstiftung.de/social-design-lab/circular-societey/</w:t>
        </w:r>
      </w:hyperlink>
    </w:p>
    <w:p w14:paraId="29D56836" w14:textId="77777777" w:rsidR="0073631A" w:rsidRPr="007A64DD" w:rsidRDefault="007A64DD">
      <w:pPr>
        <w:rPr>
          <w:sz w:val="16"/>
          <w:szCs w:val="16"/>
        </w:rPr>
      </w:pPr>
      <w:hyperlink r:id="rId9" w:history="1">
        <w:r w:rsidR="0073631A" w:rsidRPr="007A64DD">
          <w:rPr>
            <w:rStyle w:val="Hyperlink"/>
            <w:sz w:val="16"/>
            <w:szCs w:val="16"/>
          </w:rPr>
          <w:t>https://reset.org/nutzen-statt-entsorgen-die-circular-economy-als-schluessel-fuer-nachhaltiges-wirtschaften/</w:t>
        </w:r>
      </w:hyperlink>
    </w:p>
    <w:p w14:paraId="1E939358" w14:textId="0CAD6082" w:rsidR="007A64DD" w:rsidRPr="007A64DD" w:rsidRDefault="007A64DD">
      <w:pPr>
        <w:rPr>
          <w:sz w:val="16"/>
          <w:szCs w:val="16"/>
        </w:rPr>
      </w:pPr>
      <w:hyperlink r:id="rId10" w:history="1">
        <w:r w:rsidR="0073631A" w:rsidRPr="007A64DD">
          <w:rPr>
            <w:rStyle w:val="Hyperlink"/>
            <w:sz w:val="16"/>
            <w:szCs w:val="16"/>
          </w:rPr>
          <w:t>https://www.youtube.com/watch?v=w3FVeKuTL7k</w:t>
        </w:r>
      </w:hyperlink>
      <w:r>
        <w:rPr>
          <w:rStyle w:val="Hyperlink"/>
          <w:sz w:val="16"/>
          <w:szCs w:val="16"/>
          <w:u w:val="none"/>
        </w:rPr>
        <w:t xml:space="preserve">     </w:t>
      </w:r>
      <w:hyperlink r:id="rId11" w:history="1">
        <w:r w:rsidR="0073631A" w:rsidRPr="007A64DD">
          <w:rPr>
            <w:rStyle w:val="Hyperlink"/>
            <w:sz w:val="16"/>
            <w:szCs w:val="16"/>
          </w:rPr>
          <w:t>https://www.youtube.com/watch?app=desktop&amp;v=ZC9mNGUORR0</w:t>
        </w:r>
      </w:hyperlink>
      <w:bookmarkStart w:id="0" w:name="_GoBack"/>
      <w:bookmarkEnd w:id="0"/>
    </w:p>
    <w:sectPr w:rsidR="007A64DD" w:rsidRPr="007A64DD" w:rsidSect="00DB2A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02D4"/>
    <w:multiLevelType w:val="hybridMultilevel"/>
    <w:tmpl w:val="46580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627DCE"/>
    <w:multiLevelType w:val="hybridMultilevel"/>
    <w:tmpl w:val="809673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97"/>
    <w:rsid w:val="00016C12"/>
    <w:rsid w:val="0003452B"/>
    <w:rsid w:val="000401A4"/>
    <w:rsid w:val="00145378"/>
    <w:rsid w:val="001554FC"/>
    <w:rsid w:val="001931D9"/>
    <w:rsid w:val="001F65D5"/>
    <w:rsid w:val="00256298"/>
    <w:rsid w:val="002A1A61"/>
    <w:rsid w:val="002D1912"/>
    <w:rsid w:val="002F0DAD"/>
    <w:rsid w:val="003B36D3"/>
    <w:rsid w:val="003F00E7"/>
    <w:rsid w:val="003F2D33"/>
    <w:rsid w:val="004C2E77"/>
    <w:rsid w:val="005737DF"/>
    <w:rsid w:val="005826DB"/>
    <w:rsid w:val="005A3E41"/>
    <w:rsid w:val="006F533C"/>
    <w:rsid w:val="007124D4"/>
    <w:rsid w:val="0073631A"/>
    <w:rsid w:val="00783F83"/>
    <w:rsid w:val="007A64DD"/>
    <w:rsid w:val="00810768"/>
    <w:rsid w:val="00853064"/>
    <w:rsid w:val="008C54A3"/>
    <w:rsid w:val="008D7DFC"/>
    <w:rsid w:val="00954202"/>
    <w:rsid w:val="009715DF"/>
    <w:rsid w:val="009B4419"/>
    <w:rsid w:val="009D4B7E"/>
    <w:rsid w:val="00AB0610"/>
    <w:rsid w:val="00B07864"/>
    <w:rsid w:val="00B731E4"/>
    <w:rsid w:val="00B739FC"/>
    <w:rsid w:val="00C050A4"/>
    <w:rsid w:val="00C41511"/>
    <w:rsid w:val="00D160B6"/>
    <w:rsid w:val="00D43E4A"/>
    <w:rsid w:val="00D72BED"/>
    <w:rsid w:val="00D73D49"/>
    <w:rsid w:val="00DB2AA1"/>
    <w:rsid w:val="00E2188E"/>
    <w:rsid w:val="00E23B21"/>
    <w:rsid w:val="00F12397"/>
    <w:rsid w:val="00FF2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EACC"/>
  <w15:docId w15:val="{5CB1F6D5-194E-4018-A9EC-9172C37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4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E41"/>
    <w:rPr>
      <w:color w:val="0563C1" w:themeColor="hyperlink"/>
      <w:u w:val="single"/>
    </w:rPr>
  </w:style>
  <w:style w:type="character" w:styleId="BesuchterLink">
    <w:name w:val="FollowedHyperlink"/>
    <w:basedOn w:val="Absatz-Standardschriftart"/>
    <w:uiPriority w:val="99"/>
    <w:semiHidden/>
    <w:unhideWhenUsed/>
    <w:rsid w:val="001F65D5"/>
    <w:rPr>
      <w:color w:val="954F72" w:themeColor="followedHyperlink"/>
      <w:u w:val="single"/>
    </w:rPr>
  </w:style>
  <w:style w:type="paragraph" w:styleId="StandardWeb">
    <w:name w:val="Normal (Web)"/>
    <w:basedOn w:val="Standard"/>
    <w:uiPriority w:val="99"/>
    <w:unhideWhenUsed/>
    <w:rsid w:val="00AB06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1"/>
    <w:qFormat/>
    <w:rsid w:val="00D73D49"/>
    <w:pPr>
      <w:widowControl w:val="0"/>
      <w:autoSpaceDE w:val="0"/>
      <w:autoSpaceDN w:val="0"/>
      <w:spacing w:after="0" w:line="240" w:lineRule="auto"/>
    </w:pPr>
    <w:rPr>
      <w:rFonts w:ascii="Arial" w:eastAsia="Arial" w:hAnsi="Arial" w:cs="Arial"/>
      <w:sz w:val="19"/>
      <w:szCs w:val="19"/>
    </w:rPr>
  </w:style>
  <w:style w:type="character" w:customStyle="1" w:styleId="TextkrperZchn">
    <w:name w:val="Textkörper Zchn"/>
    <w:basedOn w:val="Absatz-Standardschriftart"/>
    <w:link w:val="Textkrper"/>
    <w:uiPriority w:val="1"/>
    <w:rsid w:val="00D73D49"/>
    <w:rPr>
      <w:rFonts w:ascii="Arial" w:eastAsia="Arial" w:hAnsi="Arial" w:cs="Arial"/>
      <w:sz w:val="19"/>
      <w:szCs w:val="19"/>
    </w:rPr>
  </w:style>
  <w:style w:type="character" w:styleId="Kommentarzeichen">
    <w:name w:val="annotation reference"/>
    <w:basedOn w:val="Absatz-Standardschriftart"/>
    <w:uiPriority w:val="99"/>
    <w:semiHidden/>
    <w:unhideWhenUsed/>
    <w:rsid w:val="003F00E7"/>
    <w:rPr>
      <w:sz w:val="16"/>
      <w:szCs w:val="16"/>
    </w:rPr>
  </w:style>
  <w:style w:type="paragraph" w:styleId="Kommentartext">
    <w:name w:val="annotation text"/>
    <w:basedOn w:val="Standard"/>
    <w:link w:val="KommentartextZchn"/>
    <w:uiPriority w:val="99"/>
    <w:semiHidden/>
    <w:unhideWhenUsed/>
    <w:rsid w:val="003F0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0E7"/>
    <w:rPr>
      <w:sz w:val="20"/>
      <w:szCs w:val="20"/>
    </w:rPr>
  </w:style>
  <w:style w:type="paragraph" w:styleId="Kommentarthema">
    <w:name w:val="annotation subject"/>
    <w:basedOn w:val="Kommentartext"/>
    <w:next w:val="Kommentartext"/>
    <w:link w:val="KommentarthemaZchn"/>
    <w:uiPriority w:val="99"/>
    <w:semiHidden/>
    <w:unhideWhenUsed/>
    <w:rsid w:val="003F00E7"/>
    <w:rPr>
      <w:b/>
      <w:bCs/>
    </w:rPr>
  </w:style>
  <w:style w:type="character" w:customStyle="1" w:styleId="KommentarthemaZchn">
    <w:name w:val="Kommentarthema Zchn"/>
    <w:basedOn w:val="KommentartextZchn"/>
    <w:link w:val="Kommentarthema"/>
    <w:uiPriority w:val="99"/>
    <w:semiHidden/>
    <w:rsid w:val="003F00E7"/>
    <w:rPr>
      <w:b/>
      <w:bCs/>
      <w:sz w:val="20"/>
      <w:szCs w:val="20"/>
    </w:rPr>
  </w:style>
  <w:style w:type="paragraph" w:styleId="Sprechblasentext">
    <w:name w:val="Balloon Text"/>
    <w:basedOn w:val="Standard"/>
    <w:link w:val="SprechblasentextZchn"/>
    <w:uiPriority w:val="99"/>
    <w:semiHidden/>
    <w:unhideWhenUsed/>
    <w:rsid w:val="003F00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7578">
      <w:bodyDiv w:val="1"/>
      <w:marLeft w:val="0"/>
      <w:marRight w:val="0"/>
      <w:marTop w:val="0"/>
      <w:marBottom w:val="0"/>
      <w:divBdr>
        <w:top w:val="none" w:sz="0" w:space="0" w:color="auto"/>
        <w:left w:val="none" w:sz="0" w:space="0" w:color="auto"/>
        <w:bottom w:val="none" w:sz="0" w:space="0" w:color="auto"/>
        <w:right w:val="none" w:sz="0" w:space="0" w:color="auto"/>
      </w:divBdr>
      <w:divsChild>
        <w:div w:id="1053194486">
          <w:marLeft w:val="0"/>
          <w:marRight w:val="0"/>
          <w:marTop w:val="0"/>
          <w:marBottom w:val="0"/>
          <w:divBdr>
            <w:top w:val="none" w:sz="0" w:space="0" w:color="auto"/>
            <w:left w:val="none" w:sz="0" w:space="0" w:color="auto"/>
            <w:bottom w:val="none" w:sz="0" w:space="0" w:color="auto"/>
            <w:right w:val="none" w:sz="0" w:space="0" w:color="auto"/>
          </w:divBdr>
          <w:divsChild>
            <w:div w:id="1579826355">
              <w:marLeft w:val="0"/>
              <w:marRight w:val="0"/>
              <w:marTop w:val="0"/>
              <w:marBottom w:val="0"/>
              <w:divBdr>
                <w:top w:val="none" w:sz="0" w:space="0" w:color="auto"/>
                <w:left w:val="none" w:sz="0" w:space="0" w:color="auto"/>
                <w:bottom w:val="none" w:sz="0" w:space="0" w:color="auto"/>
                <w:right w:val="none" w:sz="0" w:space="0" w:color="auto"/>
              </w:divBdr>
              <w:divsChild>
                <w:div w:id="1338851155">
                  <w:marLeft w:val="0"/>
                  <w:marRight w:val="0"/>
                  <w:marTop w:val="0"/>
                  <w:marBottom w:val="0"/>
                  <w:divBdr>
                    <w:top w:val="none" w:sz="0" w:space="0" w:color="auto"/>
                    <w:left w:val="none" w:sz="0" w:space="0" w:color="auto"/>
                    <w:bottom w:val="none" w:sz="0" w:space="0" w:color="auto"/>
                    <w:right w:val="none" w:sz="0" w:space="0" w:color="auto"/>
                  </w:divBdr>
                  <w:divsChild>
                    <w:div w:id="1509370288">
                      <w:marLeft w:val="0"/>
                      <w:marRight w:val="0"/>
                      <w:marTop w:val="0"/>
                      <w:marBottom w:val="0"/>
                      <w:divBdr>
                        <w:top w:val="none" w:sz="0" w:space="0" w:color="auto"/>
                        <w:left w:val="none" w:sz="0" w:space="0" w:color="auto"/>
                        <w:bottom w:val="none" w:sz="0" w:space="0" w:color="auto"/>
                        <w:right w:val="none" w:sz="0" w:space="0" w:color="auto"/>
                      </w:divBdr>
                      <w:divsChild>
                        <w:div w:id="16399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69889">
          <w:marLeft w:val="0"/>
          <w:marRight w:val="0"/>
          <w:marTop w:val="0"/>
          <w:marBottom w:val="0"/>
          <w:divBdr>
            <w:top w:val="none" w:sz="0" w:space="0" w:color="auto"/>
            <w:left w:val="none" w:sz="0" w:space="0" w:color="auto"/>
            <w:bottom w:val="none" w:sz="0" w:space="0" w:color="auto"/>
            <w:right w:val="none" w:sz="0" w:space="0" w:color="auto"/>
          </w:divBdr>
          <w:divsChild>
            <w:div w:id="1856382749">
              <w:marLeft w:val="0"/>
              <w:marRight w:val="0"/>
              <w:marTop w:val="0"/>
              <w:marBottom w:val="0"/>
              <w:divBdr>
                <w:top w:val="none" w:sz="0" w:space="0" w:color="auto"/>
                <w:left w:val="none" w:sz="0" w:space="0" w:color="auto"/>
                <w:bottom w:val="none" w:sz="0" w:space="0" w:color="auto"/>
                <w:right w:val="none" w:sz="0" w:space="0" w:color="auto"/>
              </w:divBdr>
              <w:divsChild>
                <w:div w:id="953826338">
                  <w:marLeft w:val="0"/>
                  <w:marRight w:val="0"/>
                  <w:marTop w:val="0"/>
                  <w:marBottom w:val="0"/>
                  <w:divBdr>
                    <w:top w:val="none" w:sz="0" w:space="0" w:color="auto"/>
                    <w:left w:val="none" w:sz="0" w:space="0" w:color="auto"/>
                    <w:bottom w:val="none" w:sz="0" w:space="0" w:color="auto"/>
                    <w:right w:val="none" w:sz="0" w:space="0" w:color="auto"/>
                  </w:divBdr>
                  <w:divsChild>
                    <w:div w:id="1937977485">
                      <w:marLeft w:val="0"/>
                      <w:marRight w:val="0"/>
                      <w:marTop w:val="0"/>
                      <w:marBottom w:val="0"/>
                      <w:divBdr>
                        <w:top w:val="none" w:sz="0" w:space="0" w:color="auto"/>
                        <w:left w:val="none" w:sz="0" w:space="0" w:color="auto"/>
                        <w:bottom w:val="none" w:sz="0" w:space="0" w:color="auto"/>
                        <w:right w:val="none" w:sz="0" w:space="0" w:color="auto"/>
                      </w:divBdr>
                      <w:divsChild>
                        <w:div w:id="5893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ssauerstiftung.de/social-design-lab/circular-societ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2c.ngo/wp-content/uploads/2023/08/Broschuere_C2C-an-Schulen_we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werendt@epiz-berlin.de" TargetMode="External"/><Relationship Id="rId11" Type="http://schemas.openxmlformats.org/officeDocument/2006/relationships/hyperlink" Target="https://www.youtube.com/watch?app=desktop&amp;v=ZC9mNGUORR0" TargetMode="External"/><Relationship Id="rId5" Type="http://schemas.openxmlformats.org/officeDocument/2006/relationships/hyperlink" Target="mailto:schwerendt@epiz-berlin.de" TargetMode="External"/><Relationship Id="rId10" Type="http://schemas.openxmlformats.org/officeDocument/2006/relationships/hyperlink" Target="https://www.youtube.com/watch?v=w3FVeKuTL7k" TargetMode="External"/><Relationship Id="rId4" Type="http://schemas.openxmlformats.org/officeDocument/2006/relationships/webSettings" Target="webSettings.xml"/><Relationship Id="rId9" Type="http://schemas.openxmlformats.org/officeDocument/2006/relationships/hyperlink" Target="https://reset.org/nutzen-statt-entsorgen-die-circular-economy-als-schluessel-fuer-nachhaltiges-wirtschaf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EPIZ-Praktikum</dc:creator>
  <cp:keywords/>
  <dc:description/>
  <cp:lastModifiedBy>Matthias Schwerendt</cp:lastModifiedBy>
  <cp:revision>3</cp:revision>
  <cp:lastPrinted>2024-01-18T13:35:00Z</cp:lastPrinted>
  <dcterms:created xsi:type="dcterms:W3CDTF">2024-01-15T13:47:00Z</dcterms:created>
  <dcterms:modified xsi:type="dcterms:W3CDTF">2024-01-18T13:41:00Z</dcterms:modified>
</cp:coreProperties>
</file>